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E0" w:rsidRDefault="00C434E0" w:rsidP="003F11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="Arial"/>
          <w:color w:val="000000"/>
          <w:sz w:val="28"/>
          <w:szCs w:val="28"/>
          <w:lang w:val="uk-UA"/>
        </w:rPr>
      </w:pPr>
      <w:r w:rsidRPr="00E50E11">
        <w:rPr>
          <w:rStyle w:val="a5"/>
          <w:rFonts w:eastAsia="Arial"/>
          <w:color w:val="000000"/>
          <w:sz w:val="28"/>
          <w:szCs w:val="28"/>
          <w:lang w:val="uk-UA"/>
        </w:rPr>
        <w:t>ЗВІТ</w:t>
      </w:r>
    </w:p>
    <w:p w:rsidR="00851994" w:rsidRPr="00E50E11" w:rsidRDefault="00851994" w:rsidP="003F11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a5"/>
          <w:rFonts w:eastAsia="Arial"/>
          <w:color w:val="000000"/>
          <w:sz w:val="28"/>
          <w:szCs w:val="28"/>
          <w:lang w:val="uk-UA"/>
        </w:rPr>
        <w:t xml:space="preserve">Відділу освіти, сім’ї, молоді та спорту </w:t>
      </w:r>
      <w:proofErr w:type="spellStart"/>
      <w:r>
        <w:rPr>
          <w:rStyle w:val="a5"/>
          <w:rFonts w:eastAsia="Arial"/>
          <w:color w:val="000000"/>
          <w:sz w:val="28"/>
          <w:szCs w:val="28"/>
          <w:lang w:val="uk-UA"/>
        </w:rPr>
        <w:t>Носівської</w:t>
      </w:r>
      <w:proofErr w:type="spellEnd"/>
      <w:r>
        <w:rPr>
          <w:rStyle w:val="a5"/>
          <w:rFonts w:eastAsia="Arial"/>
          <w:color w:val="000000"/>
          <w:sz w:val="28"/>
          <w:szCs w:val="28"/>
          <w:lang w:val="uk-UA"/>
        </w:rPr>
        <w:t xml:space="preserve"> міської ради</w:t>
      </w:r>
    </w:p>
    <w:p w:rsidR="003F11E6" w:rsidRDefault="00F844D2" w:rsidP="003F11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84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 </w:t>
      </w:r>
      <w:r w:rsid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громадське обговорення </w:t>
      </w:r>
      <w:r w:rsidR="003F11E6"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щ</w:t>
      </w:r>
      <w:r w:rsidR="000E4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одо припинення юридичної особи </w:t>
      </w:r>
      <w:r w:rsidR="003F11E6"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3F11E6"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Володьководівицького</w:t>
      </w:r>
      <w:proofErr w:type="spellEnd"/>
      <w:r w:rsidR="003F11E6"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дошкільного навчального закладу </w:t>
      </w:r>
    </w:p>
    <w:p w:rsidR="003F11E6" w:rsidRDefault="003F11E6" w:rsidP="003F11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«Дзвіночок» загального розвитку </w:t>
      </w:r>
      <w:proofErr w:type="spellStart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Носівської</w:t>
      </w:r>
      <w:proofErr w:type="spellEnd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міської ради Чернігівської області шляхом приєднання та створення дошкільного підрозділу </w:t>
      </w:r>
    </w:p>
    <w:p w:rsidR="003F11E6" w:rsidRDefault="003F11E6" w:rsidP="003F11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«Дзвіночок» </w:t>
      </w:r>
      <w:proofErr w:type="spellStart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Володьководівицького</w:t>
      </w:r>
      <w:proofErr w:type="spellEnd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ліцею </w:t>
      </w:r>
    </w:p>
    <w:p w:rsidR="003F11E6" w:rsidRDefault="003F11E6" w:rsidP="003F11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Носівської</w:t>
      </w:r>
      <w:proofErr w:type="spellEnd"/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міської ради Чернігівської області</w:t>
      </w:r>
    </w:p>
    <w:p w:rsidR="003F11E6" w:rsidRPr="003F11E6" w:rsidRDefault="003F11E6" w:rsidP="003F11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D3078" w:rsidRPr="00ED3078" w:rsidRDefault="00C434E0" w:rsidP="00ED307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E50E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Найменування органу виконавчої влади, який проводив обговорення:</w:t>
      </w:r>
    </w:p>
    <w:p w:rsidR="00ED3078" w:rsidRPr="00ED3078" w:rsidRDefault="00F844D2" w:rsidP="00851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4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Відділ освіти, сім</w:t>
      </w:r>
      <w:r w:rsidRP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ї, молоді та спорту </w:t>
      </w:r>
      <w:proofErr w:type="spellStart"/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</w:t>
      </w:r>
      <w:proofErr w:type="spellEnd"/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 ради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Чернігівської області</w:t>
      </w:r>
    </w:p>
    <w:p w:rsidR="00ED3078" w:rsidRPr="00ED3078" w:rsidRDefault="000E4976" w:rsidP="00ED3078">
      <w:pPr>
        <w:keepNext/>
        <w:keepLines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2"/>
        </w:tabs>
        <w:spacing w:after="0" w:line="34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Зміст питання або назва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, що виносило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ся на обговорення:</w:t>
      </w:r>
      <w:bookmarkEnd w:id="0"/>
    </w:p>
    <w:p w:rsidR="003F11E6" w:rsidRDefault="00ED3078" w:rsidP="00851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обговорення виноси</w:t>
      </w:r>
      <w:r w:rsid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лося питання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844D2" w:rsidRPr="00F84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щодо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припинення юридичної особи </w:t>
      </w:r>
    </w:p>
    <w:p w:rsidR="00851994" w:rsidRDefault="003F11E6" w:rsidP="003F11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Володьководівицького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дошкільного навчального закладу «Дзвіночок» загального розвитку </w:t>
      </w:r>
      <w:proofErr w:type="spellStart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Носівської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міської ради Чернігівської області шляхом приєднання та створення дошкільного підрозділу «Дзвіночок» </w:t>
      </w:r>
      <w:proofErr w:type="spellStart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Володьководівицького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ліцею </w:t>
      </w:r>
      <w:proofErr w:type="spellStart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Носівської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міської ради Чернігівської області (юридична адреса: вул. Освіти, 15, </w:t>
      </w:r>
      <w:r w:rsidR="000E49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      </w:t>
      </w:r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с. </w:t>
      </w:r>
      <w:proofErr w:type="spellStart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Володькова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Дівиця, Ніжинський район, Чернігівська область; код ЄДРПОУ: 33409442)</w:t>
      </w:r>
    </w:p>
    <w:p w:rsidR="00ED3078" w:rsidRPr="00851994" w:rsidRDefault="00ED3078" w:rsidP="00851994">
      <w:pPr>
        <w:pStyle w:val="a7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519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Інформація про осіб, що взяли участь в обговоренні:</w:t>
      </w:r>
    </w:p>
    <w:p w:rsidR="008A5186" w:rsidRDefault="00ED3078" w:rsidP="003F11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Громадське обговорення проводилося 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впродовж одного року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16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груд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ня 202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4 року по 31 грудня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2024 року.</w:t>
      </w:r>
    </w:p>
    <w:p w:rsidR="008A5186" w:rsidRDefault="00F844D2" w:rsidP="003F11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Інформація щодо </w:t>
      </w:r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припинення юридичної особи </w:t>
      </w:r>
      <w:proofErr w:type="spellStart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Володьководівицького</w:t>
      </w:r>
      <w:proofErr w:type="spellEnd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дошкільного навчального закладу «Дзвіночок» загального розвитку </w:t>
      </w:r>
      <w:proofErr w:type="spellStart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Носівської</w:t>
      </w:r>
      <w:proofErr w:type="spellEnd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міської ради Чернігівської області шляхом приєднання та створення дошкільного підрозділу «Дзвіночок» </w:t>
      </w:r>
      <w:proofErr w:type="spellStart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Володьководівицького</w:t>
      </w:r>
      <w:proofErr w:type="spellEnd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ліцею </w:t>
      </w:r>
      <w:proofErr w:type="spellStart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Носівської</w:t>
      </w:r>
      <w:proofErr w:type="spellEnd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міської ради Чернігівської області (юридична адреса: вул. Освіти, 15, с. </w:t>
      </w:r>
      <w:proofErr w:type="spellStart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Володькова</w:t>
      </w:r>
      <w:proofErr w:type="spellEnd"/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Дівиця, Ніжинський район, Чернігівська область; код ЄДРПОУ: 33409442)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була розміщена </w:t>
      </w:r>
      <w:r w:rsidR="00ED3078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 офіційному веб-сайті </w:t>
      </w:r>
      <w:proofErr w:type="spellStart"/>
      <w:r w:rsidR="00ED3078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Носівської</w:t>
      </w:r>
      <w:proofErr w:type="spellEnd"/>
      <w:r w:rsidR="00ED3078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міської ради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на сайті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ідділу освіти, сім</w:t>
      </w:r>
      <w:r w:rsidR="00F86CDB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ї, молоді та спорту </w:t>
      </w:r>
      <w:proofErr w:type="spellStart"/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Носівської</w:t>
      </w:r>
      <w:proofErr w:type="spellEnd"/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міської ради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B74E27" w:rsidRDefault="008A5186" w:rsidP="008A51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left="48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Зауваження та пропозиції ві</w:t>
      </w:r>
      <w:r w:rsidR="00910D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 громадськості приймалися до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31 грудня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4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ED3078" w:rsidRPr="00ED3078" w:rsidRDefault="008A5186" w:rsidP="00B74E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року на електронну адресу: 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nosivmvo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@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ukr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.</w:t>
      </w:r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net</w:t>
      </w:r>
      <w:r w:rsidR="000E6FE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E1" w:rsidRDefault="00ED3078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 час громадського обговорення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пропозицій та зауважень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від педагогічного колективу 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навчального закладу  «Дзвіночок»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та від жителів </w:t>
      </w:r>
      <w:proofErr w:type="spellStart"/>
      <w:r w:rsidR="003F11E6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 не надходило.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bookmark4"/>
    </w:p>
    <w:p w:rsidR="00B74E27" w:rsidRDefault="00535EF7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зазначеного,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о припинення юридичної особи </w:t>
      </w:r>
      <w:proofErr w:type="spellStart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навчального закладу «Дзвіночок» загального розвитку </w:t>
      </w:r>
      <w:proofErr w:type="spellStart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 шляхом приєднання та створення дошкільного підрозділу «Дзвіночок» </w:t>
      </w:r>
      <w:proofErr w:type="spellStart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 w:rsidR="003F11E6" w:rsidRPr="003F11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  <w:bookmarkStart w:id="2" w:name="_GoBack"/>
      <w:bookmarkEnd w:id="2"/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бути винесено на розгляд чергової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74E27" w:rsidRDefault="00B74E27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 ТОНКОНОГ</w:t>
      </w:r>
    </w:p>
    <w:bookmarkEnd w:id="1"/>
    <w:p w:rsidR="006923EF" w:rsidRPr="00E50E11" w:rsidRDefault="006923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23EF" w:rsidRPr="00E50E11" w:rsidSect="008519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558"/>
    <w:multiLevelType w:val="hybridMultilevel"/>
    <w:tmpl w:val="321EFC22"/>
    <w:lvl w:ilvl="0" w:tplc="5F04BA94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212941"/>
    <w:multiLevelType w:val="multilevel"/>
    <w:tmpl w:val="CB10B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223B0"/>
    <w:multiLevelType w:val="hybridMultilevel"/>
    <w:tmpl w:val="C6C860E6"/>
    <w:lvl w:ilvl="0" w:tplc="9AF08C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1B41"/>
    <w:multiLevelType w:val="hybridMultilevel"/>
    <w:tmpl w:val="85E04136"/>
    <w:lvl w:ilvl="0" w:tplc="0B1C7DE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70CE59E">
      <w:start w:val="1"/>
      <w:numFmt w:val="lowerLetter"/>
      <w:lvlText w:val="%2."/>
      <w:lvlJc w:val="left"/>
      <w:pPr>
        <w:ind w:left="1440" w:hanging="360"/>
      </w:pPr>
    </w:lvl>
    <w:lvl w:ilvl="2" w:tplc="A4642CB4">
      <w:start w:val="1"/>
      <w:numFmt w:val="lowerRoman"/>
      <w:lvlText w:val="%3."/>
      <w:lvlJc w:val="right"/>
      <w:pPr>
        <w:ind w:left="2160" w:hanging="180"/>
      </w:pPr>
    </w:lvl>
    <w:lvl w:ilvl="3" w:tplc="694635FE">
      <w:start w:val="1"/>
      <w:numFmt w:val="decimal"/>
      <w:lvlText w:val="%4."/>
      <w:lvlJc w:val="left"/>
      <w:pPr>
        <w:ind w:left="2880" w:hanging="360"/>
      </w:pPr>
    </w:lvl>
    <w:lvl w:ilvl="4" w:tplc="D15A1BD2">
      <w:start w:val="1"/>
      <w:numFmt w:val="lowerLetter"/>
      <w:lvlText w:val="%5."/>
      <w:lvlJc w:val="left"/>
      <w:pPr>
        <w:ind w:left="3600" w:hanging="360"/>
      </w:pPr>
    </w:lvl>
    <w:lvl w:ilvl="5" w:tplc="B6C8CB08">
      <w:start w:val="1"/>
      <w:numFmt w:val="lowerRoman"/>
      <w:lvlText w:val="%6."/>
      <w:lvlJc w:val="right"/>
      <w:pPr>
        <w:ind w:left="4320" w:hanging="180"/>
      </w:pPr>
    </w:lvl>
    <w:lvl w:ilvl="6" w:tplc="AD263C12">
      <w:start w:val="1"/>
      <w:numFmt w:val="decimal"/>
      <w:lvlText w:val="%7."/>
      <w:lvlJc w:val="left"/>
      <w:pPr>
        <w:ind w:left="5040" w:hanging="360"/>
      </w:pPr>
    </w:lvl>
    <w:lvl w:ilvl="7" w:tplc="CC080CD4">
      <w:start w:val="1"/>
      <w:numFmt w:val="lowerLetter"/>
      <w:lvlText w:val="%8."/>
      <w:lvlJc w:val="left"/>
      <w:pPr>
        <w:ind w:left="5760" w:hanging="360"/>
      </w:pPr>
    </w:lvl>
    <w:lvl w:ilvl="8" w:tplc="81808C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99A"/>
    <w:multiLevelType w:val="hybridMultilevel"/>
    <w:tmpl w:val="7390D7A4"/>
    <w:lvl w:ilvl="0" w:tplc="2BEAFC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89AE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8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4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8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2007"/>
    <w:multiLevelType w:val="hybridMultilevel"/>
    <w:tmpl w:val="0DE802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46D55A0"/>
    <w:multiLevelType w:val="hybridMultilevel"/>
    <w:tmpl w:val="EF2E4110"/>
    <w:lvl w:ilvl="0" w:tplc="AF7E0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70FB"/>
    <w:multiLevelType w:val="hybridMultilevel"/>
    <w:tmpl w:val="1DD25B32"/>
    <w:lvl w:ilvl="0" w:tplc="FB1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D28A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4D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1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6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E8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1"/>
    <w:rsid w:val="00037BE1"/>
    <w:rsid w:val="000C551A"/>
    <w:rsid w:val="000E4976"/>
    <w:rsid w:val="000E6FE5"/>
    <w:rsid w:val="00167071"/>
    <w:rsid w:val="002127C3"/>
    <w:rsid w:val="003A42C7"/>
    <w:rsid w:val="003F11E6"/>
    <w:rsid w:val="00485BFC"/>
    <w:rsid w:val="00535EF7"/>
    <w:rsid w:val="00622F98"/>
    <w:rsid w:val="006923EF"/>
    <w:rsid w:val="00693C6C"/>
    <w:rsid w:val="00802DDD"/>
    <w:rsid w:val="00851994"/>
    <w:rsid w:val="008A5186"/>
    <w:rsid w:val="00905FAB"/>
    <w:rsid w:val="00910DD4"/>
    <w:rsid w:val="00A05021"/>
    <w:rsid w:val="00A37335"/>
    <w:rsid w:val="00AC21A4"/>
    <w:rsid w:val="00B264C9"/>
    <w:rsid w:val="00B52D0F"/>
    <w:rsid w:val="00B549DA"/>
    <w:rsid w:val="00B74E27"/>
    <w:rsid w:val="00C434E0"/>
    <w:rsid w:val="00DB66A0"/>
    <w:rsid w:val="00DC75B0"/>
    <w:rsid w:val="00E50E11"/>
    <w:rsid w:val="00E51258"/>
    <w:rsid w:val="00ED3078"/>
    <w:rsid w:val="00EE2ABF"/>
    <w:rsid w:val="00F844D2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F41"/>
  <w15:chartTrackingRefBased/>
  <w15:docId w15:val="{A4CDF384-FD34-479A-AFB7-FE6FABB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34E0"/>
    <w:rPr>
      <w:color w:val="0000FF"/>
      <w:u w:val="single"/>
    </w:rPr>
  </w:style>
  <w:style w:type="character" w:styleId="a5">
    <w:name w:val="Strong"/>
    <w:basedOn w:val="a0"/>
    <w:uiPriority w:val="22"/>
    <w:qFormat/>
    <w:rsid w:val="00C434E0"/>
    <w:rPr>
      <w:b/>
      <w:bCs/>
    </w:rPr>
  </w:style>
  <w:style w:type="table" w:styleId="a6">
    <w:name w:val="Table Grid"/>
    <w:basedOn w:val="a1"/>
    <w:uiPriority w:val="39"/>
    <w:rsid w:val="00ED307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30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A4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F8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2021-05-06T13:11:00Z</cp:lastPrinted>
  <dcterms:created xsi:type="dcterms:W3CDTF">2025-01-02T08:03:00Z</dcterms:created>
  <dcterms:modified xsi:type="dcterms:W3CDTF">2025-01-02T13:10:00Z</dcterms:modified>
</cp:coreProperties>
</file>